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500DD" w:rsidRPr="007500DD" w:rsidRDefault="007500DD" w:rsidP="007500DD">
      <w:pPr>
        <w:jc w:val="right"/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</w:pPr>
      <w:r w:rsidRPr="007500DD"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  <w:t>Postępowanie SZP/243-2</w:t>
      </w:r>
      <w:r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  <w:t>45</w:t>
      </w:r>
      <w:r w:rsidRPr="007500DD">
        <w:rPr>
          <w:rFonts w:ascii="Calibri" w:eastAsia="Times New Roman" w:hAnsi="Calibri" w:cs="Calibri"/>
          <w:b/>
          <w:sz w:val="18"/>
          <w:szCs w:val="18"/>
          <w:lang w:val="pl-PL" w:eastAsia="en-US" w:bidi="en-US"/>
        </w:rPr>
        <w:t>/2025</w:t>
      </w:r>
    </w:p>
    <w:p w:rsidR="006650A4" w:rsidRPr="007500DD" w:rsidRDefault="00451239" w:rsidP="00451239">
      <w:pPr>
        <w:spacing w:line="259" w:lineRule="auto"/>
        <w:ind w:right="53"/>
        <w:jc w:val="right"/>
        <w:rPr>
          <w:color w:val="000000"/>
          <w:lang w:val="pl-PL"/>
        </w:rPr>
      </w:pPr>
      <w:r>
        <w:rPr>
          <w:rFonts w:ascii="Calibri" w:eastAsia="Calibri" w:hAnsi="Calibri" w:cs="Times New Roman"/>
          <w:sz w:val="18"/>
          <w:szCs w:val="18"/>
          <w:lang w:val="pl-PL" w:eastAsia="en-US"/>
        </w:rPr>
        <w:t xml:space="preserve">   </w:t>
      </w:r>
      <w:r w:rsidR="007500DD" w:rsidRPr="007500DD">
        <w:rPr>
          <w:rFonts w:ascii="Calibri" w:eastAsia="Calibri" w:hAnsi="Calibri" w:cs="Times New Roman"/>
          <w:sz w:val="18"/>
          <w:szCs w:val="18"/>
          <w:lang w:val="pl-PL" w:eastAsia="en-US"/>
        </w:rPr>
        <w:t xml:space="preserve"> Załącznik nr </w:t>
      </w:r>
      <w:r w:rsidR="007500DD" w:rsidRPr="007500DD">
        <w:rPr>
          <w:rFonts w:ascii="Calibri" w:eastAsia="Calibri" w:hAnsi="Calibri" w:cs="Calibri"/>
          <w:sz w:val="18"/>
          <w:szCs w:val="18"/>
          <w:lang w:val="pl-PL" w:eastAsia="en-US"/>
        </w:rPr>
        <w:t>2 do SWZ</w:t>
      </w: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50A4" w:rsidRDefault="00F347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" w:eastAsia="HK Grotesk" w:hAnsi="HK Grotesk" w:cs="HK Grotesk"/>
          <w:color w:val="000000"/>
          <w:sz w:val="40"/>
          <w:szCs w:val="40"/>
        </w:rPr>
      </w:pPr>
      <w:r>
        <w:rPr>
          <w:rFonts w:ascii="HK Grotesk" w:eastAsia="HK Grotesk" w:hAnsi="HK Grotesk" w:cs="HK Grotesk"/>
          <w:color w:val="000000"/>
          <w:sz w:val="40"/>
          <w:szCs w:val="40"/>
        </w:rPr>
        <w:t>OPIS PRZEDMIOTU ZAMÓWIENIA</w:t>
      </w:r>
    </w:p>
    <w:p w:rsidR="006650A4" w:rsidRDefault="00F347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  <w:r>
        <w:rPr>
          <w:rFonts w:ascii="HK Grotesk Light" w:eastAsia="HK Grotesk Light" w:hAnsi="HK Grotesk Light" w:cs="HK Grotesk Light"/>
          <w:color w:val="000000"/>
          <w:sz w:val="28"/>
          <w:szCs w:val="28"/>
        </w:rPr>
        <w:t>Dostawa dwóch sztuk kompaktowego laboratorium syntezy antenowej dla pasm milimetrowych</w:t>
      </w:r>
    </w:p>
    <w:p w:rsidR="006650A4" w:rsidRDefault="00F347C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  <w:r>
        <w:rPr>
          <w:rFonts w:ascii="HK Grotesk Light" w:eastAsia="HK Grotesk Light" w:hAnsi="HK Grotesk Light" w:cs="HK Grotesk Light"/>
          <w:color w:val="000000"/>
          <w:sz w:val="28"/>
          <w:szCs w:val="28"/>
        </w:rPr>
        <w:t xml:space="preserve">     </w:t>
      </w: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:rsidR="006650A4" w:rsidRDefault="006650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HK Grotesk Light" w:eastAsia="HK Grotesk Light" w:hAnsi="HK Grotesk Light" w:cs="HK Grotesk Light"/>
          <w:color w:val="000000"/>
          <w:sz w:val="28"/>
          <w:szCs w:val="28"/>
        </w:rPr>
      </w:pPr>
    </w:p>
    <w:p w:rsidR="006650A4" w:rsidRDefault="00F347C0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1065" w:hanging="1065"/>
        <w:rPr>
          <w:rFonts w:ascii="HK Grotesk" w:eastAsia="HK Grotesk" w:hAnsi="HK Grotesk" w:cs="HK Grotesk"/>
          <w:color w:val="000000"/>
          <w:sz w:val="28"/>
          <w:szCs w:val="28"/>
        </w:rPr>
      </w:pPr>
      <w:r>
        <w:br w:type="page"/>
      </w:r>
      <w:r>
        <w:rPr>
          <w:rFonts w:ascii="HK Grotesk" w:eastAsia="HK Grotesk" w:hAnsi="HK Grotesk" w:cs="HK Grotesk"/>
          <w:color w:val="000000"/>
          <w:sz w:val="28"/>
          <w:szCs w:val="28"/>
        </w:rPr>
        <w:lastRenderedPageBreak/>
        <w:t>Wprowadzenie</w:t>
      </w:r>
    </w:p>
    <w:p w:rsidR="006650A4" w:rsidRPr="00DC3415" w:rsidRDefault="00F347C0" w:rsidP="00DC341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Zgodnie z art. 29-31 i ustawy Prawo zamówień publicznych na etapie przygotowania postępowania do udzielenia zamówienia Zamawiający zobowiązany jest do opisania przedmiotu zamówienia w sposób jednoznaczny, wyczerpujący, obejmujący wszystkie wymagania i okoliczności mające wpływ na sporządzenie oferty.</w:t>
      </w:r>
    </w:p>
    <w:p w:rsidR="006650A4" w:rsidRDefault="00F347C0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4z15evqb92sk" w:colFirst="0" w:colLast="0"/>
      <w:bookmarkEnd w:id="0"/>
      <w:r>
        <w:rPr>
          <w:rFonts w:ascii="HK Grotesk" w:eastAsia="HK Grotesk" w:hAnsi="HK Grotesk" w:cs="HK Grotesk"/>
          <w:sz w:val="28"/>
          <w:szCs w:val="28"/>
        </w:rPr>
        <w:t xml:space="preserve"> </w:t>
      </w:r>
      <w:r>
        <w:rPr>
          <w:rFonts w:ascii="HK Grotesk" w:eastAsia="HK Grotesk" w:hAnsi="HK Grotesk" w:cs="HK Grotesk"/>
          <w:color w:val="000000"/>
          <w:sz w:val="28"/>
          <w:szCs w:val="28"/>
        </w:rPr>
        <w:t xml:space="preserve">Opis przedmiotu zamówienia </w:t>
      </w:r>
    </w:p>
    <w:p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b/>
          <w:sz w:val="20"/>
          <w:szCs w:val="20"/>
        </w:rPr>
        <w:t xml:space="preserve">Nazwa urządzenia: </w:t>
      </w:r>
      <w:r>
        <w:rPr>
          <w:rFonts w:ascii="Calibri" w:eastAsia="Calibri" w:hAnsi="Calibri" w:cs="Calibri"/>
          <w:sz w:val="22"/>
          <w:szCs w:val="22"/>
        </w:rPr>
        <w:t xml:space="preserve">Kompaktowe laboratorium syntezy antenowej dla pasm milimetrowych - 2 </w:t>
      </w:r>
      <w:proofErr w:type="spellStart"/>
      <w:r>
        <w:rPr>
          <w:rFonts w:ascii="Calibri" w:eastAsia="Calibri" w:hAnsi="Calibri" w:cs="Calibri"/>
          <w:sz w:val="22"/>
          <w:szCs w:val="22"/>
        </w:rPr>
        <w:t>szt</w:t>
      </w:r>
      <w:proofErr w:type="spellEnd"/>
    </w:p>
    <w:p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Arial" w:eastAsia="Arial" w:hAnsi="Arial" w:cs="Arial"/>
          <w:b/>
          <w:sz w:val="20"/>
          <w:szCs w:val="20"/>
        </w:rPr>
        <w:t>Krótki opis urządzenia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rFonts w:ascii="Calibri" w:eastAsia="Calibri" w:hAnsi="Calibri" w:cs="Calibri"/>
          <w:sz w:val="22"/>
          <w:szCs w:val="22"/>
        </w:rPr>
        <w:t>Przedmiotem zamówienia jest dostawa 2 szt. kompaktowego laboratorium syntezy antenowej dla pasm milimetrowych. Laboratorium, z uwagi na swoją kompaktowość i stosunkowo wąskie przeznaczenie, jest platformą pozwalającą producentom urządzeń wykorzystującym pasma milimetrowe na testowanie - przed fazą prototypowania oraz testami systemowymi - układów fazujących, służących do kształtowania i kierunkowania wiązki promieniowania. Laboratorium realizuje funkcje związane z prototypowanie i syntezą antenową dla pasm milimetrowych.</w:t>
      </w:r>
    </w:p>
    <w:p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Arial" w:eastAsia="Arial" w:hAnsi="Arial" w:cs="Arial"/>
          <w:b/>
          <w:sz w:val="20"/>
          <w:szCs w:val="20"/>
        </w:rPr>
        <w:t xml:space="preserve">Kod CPV: </w:t>
      </w:r>
      <w:r>
        <w:rPr>
          <w:rFonts w:ascii="Arial" w:eastAsia="Arial" w:hAnsi="Arial" w:cs="Arial"/>
          <w:sz w:val="20"/>
          <w:szCs w:val="20"/>
        </w:rPr>
        <w:t>32520000-4, 32523000-5, 32522000-8</w:t>
      </w:r>
    </w:p>
    <w:p w:rsidR="006650A4" w:rsidRDefault="00F347C0">
      <w:pPr>
        <w:spacing w:line="360" w:lineRule="auto"/>
        <w:ind w:left="560" w:hanging="28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IV.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Opis urządzenia przez parametry / specyfikacja techniczna</w:t>
      </w:r>
    </w:p>
    <w:p w:rsidR="006650A4" w:rsidRDefault="00F347C0">
      <w:pPr>
        <w:spacing w:line="360" w:lineRule="auto"/>
        <w:ind w:left="280"/>
        <w:jc w:val="both"/>
        <w:rPr>
          <w:rFonts w:ascii="Trebuchet MS" w:eastAsia="Trebuchet MS" w:hAnsi="Trebuchet MS" w:cs="Trebuchet MS"/>
          <w:i/>
          <w:sz w:val="16"/>
          <w:szCs w:val="16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tbl>
      <w:tblPr>
        <w:tblStyle w:val="a"/>
        <w:tblW w:w="97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4140"/>
        <w:gridCol w:w="4560"/>
      </w:tblGrid>
      <w:tr w:rsidR="006650A4">
        <w:trPr>
          <w:trHeight w:val="969"/>
        </w:trPr>
        <w:tc>
          <w:tcPr>
            <w:tcW w:w="9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before="240" w:line="276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Nazwa przedmiotu zamówienia:</w:t>
            </w:r>
          </w:p>
          <w:p w:rsidR="006650A4" w:rsidRDefault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Kompaktowe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laboratorium syntezy antenowej dla pasm milimetrowych</w:t>
            </w:r>
          </w:p>
        </w:tc>
      </w:tr>
      <w:tr w:rsidR="006650A4">
        <w:trPr>
          <w:trHeight w:val="435"/>
        </w:trPr>
        <w:tc>
          <w:tcPr>
            <w:tcW w:w="97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Parametry techniczne i funkcjonalne urządzenia</w:t>
            </w:r>
          </w:p>
        </w:tc>
      </w:tr>
      <w:tr w:rsidR="006650A4">
        <w:trPr>
          <w:trHeight w:val="479"/>
        </w:trPr>
        <w:tc>
          <w:tcPr>
            <w:tcW w:w="108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Oferowany parametr</w:t>
            </w:r>
          </w:p>
        </w:tc>
      </w:tr>
      <w:tr w:rsidR="006650A4">
        <w:trPr>
          <w:trHeight w:val="420"/>
        </w:trPr>
        <w:tc>
          <w:tcPr>
            <w:tcW w:w="10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Wypełnia Wykonawca</w:t>
            </w:r>
          </w:p>
        </w:tc>
      </w:tr>
      <w:tr w:rsidR="006650A4">
        <w:trPr>
          <w:trHeight w:val="767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after="40" w:line="276" w:lineRule="auto"/>
              <w:ind w:left="28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  <w:p w:rsidR="006650A4" w:rsidRDefault="00F347C0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pasmo pracy: co najmniej od 26,5 do 29,5 GHz,</w:t>
            </w:r>
          </w:p>
          <w:p w:rsidR="006650A4" w:rsidRDefault="006650A4" w:rsidP="00F347C0">
            <w:pPr>
              <w:spacing w:line="276" w:lineRule="auto"/>
              <w:ind w:left="27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650A4">
        <w:trPr>
          <w:trHeight w:val="621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rozmiary matryc antenowych: wymagana obsługa 4x4,</w:t>
            </w:r>
          </w:p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650A4">
        <w:trPr>
          <w:trHeight w:val="804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zawiera na wyposażeniu wzmacniacz niskoszumny</w:t>
            </w:r>
          </w:p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780"/>
        </w:trPr>
        <w:tc>
          <w:tcPr>
            <w:tcW w:w="97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Każda sztuka kompaktowego laboratorium musi zawierać:</w:t>
            </w:r>
          </w:p>
        </w:tc>
      </w:tr>
      <w:tr w:rsidR="006650A4">
        <w:trPr>
          <w:trHeight w:val="2088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źródło sygnału PLC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26,5 do 29,5GHz,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moc wyjściowa co najmniej 8dBm dla 28GHz,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układ kształtowania wiązki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26,5 do 29,5GHz,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do czterech kontrolowanych kanałów RF,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zakres kontroli zysku co najmniej 15dB,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maksymalny zysk co najmniej 18dB,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zakres fazy minimum 360 stopni,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detektor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100MHz do 40GHz,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zakres liniowej dynamiki co najmniej 35dB,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109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antena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27 do 29GHz,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zysk co najmniej 7dB dla 28GHz,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dookolna charakterystyka w płaszczyźnie poziomej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kable RF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obsługiwane pasmo co najmniej do 40GHz,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szyk antenowy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26,5 do 29,5GHz,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zysk co najmniej 15dBi,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co najmniej 4 kanały,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wzmacniacz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20 do 40GHz,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zysk co najmniej 12dB,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współczynnik szumu NF maksymalnie 3,5dB, 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- sumator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pasmo częstotliwości co najmniej od 10 do 40GHz,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straty wtrąceniowe maksymalnie 1,2 </w:t>
            </w:r>
            <w:proofErr w:type="spell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,</w:t>
            </w:r>
          </w:p>
          <w:p w:rsidR="006650A4" w:rsidRDefault="00F347C0" w:rsidP="00F347C0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izolacja co najmniej 15dB 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82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Oprogramowanie umożliwiające konfigurację oraz obsługę laboratorium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82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bookmarkStart w:id="1" w:name="_heading=h.ecg3sxkx7ig3" w:colFirst="0" w:colLast="0"/>
            <w:bookmarkEnd w:id="1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osprzęt montażowy (</w:t>
            </w:r>
            <w:proofErr w:type="spell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fixture</w:t>
            </w:r>
            <w:proofErr w:type="spell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) elementów laboratorium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208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Dla wszystkich dostarczanych urządzeń Wykonawca dostarczy odpowiednią liczbę, o odpowiednich parametrach: kabli zasilających, kabli transmisji danych oraz innych akcesoriów, niezbędnych do przeprowadzenia prawidłowej instalacji i uruchomienia urządzeń.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1080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Dokumentacja w języku angielskim lub polskim opisująca instalację oraz obsługę aparatury.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650A4">
        <w:trPr>
          <w:trHeight w:val="705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Gwarancja: min. 24 miesiące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</w:tr>
      <w:tr w:rsidR="006650A4">
        <w:trPr>
          <w:trHeight w:val="690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Urządzenie fabrycznie nowe - </w:t>
            </w: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cały dostarczony sprzęt musi być fabrycznie nowy, tzn. nieużywany przed dniem dostarczenia z wyłączeniem używania niezbędnego dla przeprowadzenia testów ich poprawnej pracy. </w:t>
            </w:r>
          </w:p>
          <w:p w:rsidR="006650A4" w:rsidRDefault="00F347C0" w:rsidP="00F347C0">
            <w:pPr>
              <w:spacing w:line="276" w:lineRule="auto"/>
              <w:rPr>
                <w:rFonts w:ascii="Calibri" w:eastAsia="Calibri" w:hAnsi="Calibri" w:cs="Calibri"/>
                <w:color w:val="333333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Dostarczone elementy oraz dostarczone wraz z nimi oprogramowanie muszą pochodzić z oficjalnych kanałów dystrybucyjnych producenta, zapewniających w szczególności realizację uprawnień gwarancyjnych. </w:t>
            </w:r>
          </w:p>
          <w:p w:rsidR="006650A4" w:rsidRDefault="00F347C0" w:rsidP="00F347C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Żaden z oferowanych ani dostarczanych podzespołów przedmiotu zamówienia nie może być przeznaczony przez producenta </w:t>
            </w: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lastRenderedPageBreak/>
              <w:t xml:space="preserve">do wycofania z produkcji lub sprzedaży w dniu złożenia oferty. 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 </w:t>
            </w:r>
          </w:p>
        </w:tc>
      </w:tr>
      <w:tr w:rsidR="006650A4">
        <w:trPr>
          <w:trHeight w:val="690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 w:rsidP="00F347C0">
            <w:pPr>
              <w:spacing w:after="16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 musi posiadać znak bezpieczeństwa CE, a  także spełniać wymagania bhp i ppoż. określone w przepisach dla tego typu urządzeń.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EECE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before="24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650A4">
        <w:trPr>
          <w:trHeight w:val="1440"/>
        </w:trPr>
        <w:tc>
          <w:tcPr>
            <w:tcW w:w="97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tbl>
            <w:tblPr>
              <w:tblStyle w:val="a0"/>
              <w:tblW w:w="955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555"/>
            </w:tblGrid>
            <w:tr w:rsidR="006650A4">
              <w:trPr>
                <w:trHeight w:val="675"/>
              </w:trPr>
              <w:tc>
                <w:tcPr>
                  <w:tcW w:w="95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/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</w:tcPr>
                <w:p w:rsidR="006650A4" w:rsidRDefault="00F347C0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Nazwa, typ, model, producent oferowanego urządzenia</w:t>
                  </w:r>
                </w:p>
                <w:p w:rsidR="006650A4" w:rsidRDefault="00F347C0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6650A4" w:rsidRPr="002B198B" w:rsidRDefault="002B198B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b/>
                      <w:color w:val="2E74B5" w:themeColor="accent1" w:themeShade="BF"/>
                      <w:sz w:val="20"/>
                      <w:szCs w:val="20"/>
                    </w:rPr>
                  </w:pPr>
                  <w:r w:rsidRPr="002B198B">
                    <w:rPr>
                      <w:rFonts w:ascii="Arial" w:eastAsia="Arial" w:hAnsi="Arial" w:cs="Arial"/>
                      <w:b/>
                      <w:color w:val="2E74B5" w:themeColor="accent1" w:themeShade="BF"/>
                      <w:sz w:val="20"/>
                      <w:szCs w:val="20"/>
                    </w:rPr>
                    <w:t>..........................................................................................................................................</w:t>
                  </w:r>
                </w:p>
                <w:p w:rsidR="006650A4" w:rsidRDefault="006650A4" w:rsidP="00F347C0">
                  <w:pPr>
                    <w:spacing w:before="240" w:line="276" w:lineRule="auto"/>
                    <w:jc w:val="center"/>
                    <w:rPr>
                      <w:rFonts w:ascii="Arial" w:eastAsia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6650A4" w:rsidRDefault="006650A4" w:rsidP="00F347C0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650A4" w:rsidRDefault="00F347C0">
      <w:pPr>
        <w:spacing w:before="240"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UWAGA: Podane w tabeli wymagania należy traktować jako minimalne. Dopuszcza się składanie ofert na urządzenia lepsze, a przynajmniej równoważne pod każdym względem. Wykonawca powinien określić  w opisie przedmiotu zamówienia – 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oferowane parametry.</w:t>
      </w:r>
    </w:p>
    <w:p w:rsidR="006650A4" w:rsidRDefault="00F347C0" w:rsidP="00CE1A88">
      <w:pPr>
        <w:spacing w:line="360" w:lineRule="auto"/>
        <w:ind w:left="28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Calibri" w:eastAsia="Calibri" w:hAnsi="Calibri" w:cs="Calibri"/>
          <w:sz w:val="8"/>
          <w:szCs w:val="8"/>
        </w:rPr>
        <w:t xml:space="preserve"> </w:t>
      </w:r>
    </w:p>
    <w:p w:rsidR="006650A4" w:rsidRDefault="00F347C0">
      <w:pPr>
        <w:spacing w:line="360" w:lineRule="auto"/>
        <w:ind w:left="28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Kalkulacja ceny dla urządzenia zgodnie ze specyfikacją techniczną</w:t>
      </w:r>
    </w:p>
    <w:tbl>
      <w:tblPr>
        <w:tblStyle w:val="a1"/>
        <w:tblW w:w="86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35"/>
        <w:gridCol w:w="3652"/>
        <w:gridCol w:w="1163"/>
        <w:gridCol w:w="3075"/>
      </w:tblGrid>
      <w:tr w:rsidR="006650A4" w:rsidTr="00CE1A88">
        <w:trPr>
          <w:trHeight w:val="480"/>
        </w:trPr>
        <w:tc>
          <w:tcPr>
            <w:tcW w:w="735" w:type="dxa"/>
            <w:tcBorders>
              <w:top w:val="single" w:sz="6" w:space="0" w:color="999999"/>
              <w:left w:val="single" w:sz="6" w:space="0" w:color="999999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52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line="276" w:lineRule="auto"/>
              <w:ind w:right="18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Urządzenie z oprogramowaniem</w:t>
            </w:r>
          </w:p>
        </w:tc>
        <w:tc>
          <w:tcPr>
            <w:tcW w:w="1163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075" w:type="dxa"/>
            <w:tcBorders>
              <w:top w:val="single" w:sz="6" w:space="0" w:color="999999"/>
              <w:left w:val="nil"/>
              <w:bottom w:val="single" w:sz="12" w:space="0" w:color="666666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Cena jednostkowa netto</w:t>
            </w:r>
          </w:p>
        </w:tc>
      </w:tr>
      <w:tr w:rsidR="006650A4" w:rsidTr="00B04986">
        <w:trPr>
          <w:trHeight w:val="255"/>
        </w:trPr>
        <w:tc>
          <w:tcPr>
            <w:tcW w:w="735" w:type="dxa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Kompaktowe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laboratorium syntezy antenowej dla pasm milimetrowych</w:t>
            </w:r>
          </w:p>
          <w:p w:rsidR="006650A4" w:rsidRDefault="00F347C0">
            <w:pPr>
              <w:spacing w:line="276" w:lineRule="auto"/>
              <w:ind w:left="560" w:hanging="28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</w:p>
        </w:tc>
      </w:tr>
      <w:tr w:rsidR="006650A4" w:rsidTr="00B04986">
        <w:trPr>
          <w:trHeight w:val="465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line="276" w:lineRule="auto"/>
              <w:ind w:left="28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                                                    </w:t>
            </w:r>
          </w:p>
          <w:p w:rsidR="006650A4" w:rsidRDefault="00F347C0">
            <w:pPr>
              <w:spacing w:line="276" w:lineRule="auto"/>
              <w:ind w:left="28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Wartość ogółem netto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</w:p>
        </w:tc>
      </w:tr>
      <w:tr w:rsidR="006650A4" w:rsidTr="00B04986">
        <w:trPr>
          <w:trHeight w:val="480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before="24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:rsidR="006650A4" w:rsidRDefault="00F347C0">
            <w:pPr>
              <w:spacing w:line="276" w:lineRule="auto"/>
              <w:ind w:left="28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Wartość VAT (23%)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650A4" w:rsidRDefault="00F347C0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</w:p>
        </w:tc>
      </w:tr>
      <w:tr w:rsidR="006650A4" w:rsidTr="00B04986">
        <w:trPr>
          <w:trHeight w:val="1155"/>
        </w:trPr>
        <w:tc>
          <w:tcPr>
            <w:tcW w:w="5550" w:type="dxa"/>
            <w:gridSpan w:val="3"/>
            <w:tcBorders>
              <w:top w:val="nil"/>
              <w:left w:val="single" w:sz="6" w:space="0" w:color="999999"/>
              <w:bottom w:val="single" w:sz="6" w:space="0" w:color="999999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6650A4" w:rsidRDefault="00F347C0">
            <w:pPr>
              <w:spacing w:before="240" w:line="276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Cena ogółem brutto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 (wartość netto + wartość VAT):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6650A4" w:rsidRDefault="00F347C0" w:rsidP="00B04986">
            <w:pPr>
              <w:spacing w:line="276" w:lineRule="auto"/>
              <w:ind w:left="40" w:firstLine="26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,     zł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(cena ofertowa – kwotę należy wpisać do formularza ofertowego)</w:t>
            </w:r>
          </w:p>
          <w:p w:rsidR="006650A4" w:rsidRDefault="006650A4" w:rsidP="00B04986">
            <w:pPr>
              <w:spacing w:line="276" w:lineRule="auto"/>
              <w:ind w:left="28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650A4" w:rsidRDefault="00F347C0" w:rsidP="009700C6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6650A4" w:rsidRDefault="00F347C0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Arial" w:eastAsia="Arial" w:hAnsi="Arial" w:cs="Arial"/>
          <w:b/>
          <w:sz w:val="20"/>
          <w:szCs w:val="20"/>
        </w:rPr>
        <w:t xml:space="preserve">Ilość: 2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szt</w:t>
      </w:r>
      <w:proofErr w:type="spellEnd"/>
    </w:p>
    <w:p w:rsidR="006650A4" w:rsidRDefault="00F347C0">
      <w:pPr>
        <w:spacing w:before="120" w:line="360" w:lineRule="auto"/>
        <w:ind w:left="840" w:hanging="4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b/>
          <w:sz w:val="20"/>
          <w:szCs w:val="20"/>
        </w:rPr>
        <w:t xml:space="preserve">Miejsce dostawy: </w:t>
      </w:r>
      <w:r>
        <w:rPr>
          <w:rFonts w:ascii="Arial" w:eastAsia="Arial" w:hAnsi="Arial" w:cs="Arial"/>
          <w:sz w:val="20"/>
          <w:szCs w:val="20"/>
        </w:rPr>
        <w:t>Politechnika Wrocławska, ul. Janiszewskiego 7/9, 50-372 Wrocław, budynek C-5, pok.809</w:t>
      </w:r>
    </w:p>
    <w:p w:rsidR="006650A4" w:rsidRDefault="00F347C0" w:rsidP="009700C6">
      <w:pPr>
        <w:spacing w:before="120" w:line="360" w:lineRule="auto"/>
        <w:ind w:left="840" w:hanging="4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Arial" w:eastAsia="Arial" w:hAnsi="Arial" w:cs="Arial"/>
          <w:b/>
          <w:sz w:val="20"/>
          <w:szCs w:val="20"/>
        </w:rPr>
        <w:t xml:space="preserve">Szczególne warunki dotyczące dostawy: </w:t>
      </w:r>
      <w:r>
        <w:rPr>
          <w:rFonts w:ascii="Arial" w:eastAsia="Arial" w:hAnsi="Arial" w:cs="Arial"/>
          <w:sz w:val="20"/>
          <w:szCs w:val="20"/>
        </w:rPr>
        <w:t>dostawa, montaż, instalacja, uruchomienie</w:t>
      </w:r>
      <w:r>
        <w:rPr>
          <w:rFonts w:ascii="Arial" w:eastAsia="Arial" w:hAnsi="Arial" w:cs="Arial"/>
          <w:sz w:val="20"/>
          <w:szCs w:val="20"/>
        </w:rPr>
        <w:br/>
        <w:t xml:space="preserve"> i instruktaż oraz testy oraz sprawdzenie poprawności działania w miejscu wyznaczonym przez Zamawiającego</w:t>
      </w:r>
      <w:r w:rsidR="009700C6">
        <w:rPr>
          <w:rFonts w:ascii="Arial" w:eastAsia="Arial" w:hAnsi="Arial" w:cs="Arial"/>
          <w:sz w:val="20"/>
          <w:szCs w:val="20"/>
        </w:rPr>
        <w:t>.</w:t>
      </w:r>
    </w:p>
    <w:p w:rsidR="009700C6" w:rsidRPr="009700C6" w:rsidRDefault="009700C6" w:rsidP="009700C6">
      <w:pPr>
        <w:spacing w:before="120" w:line="360" w:lineRule="auto"/>
        <w:ind w:left="840" w:hanging="420"/>
        <w:jc w:val="both"/>
        <w:rPr>
          <w:rFonts w:ascii="Arial" w:eastAsia="Arial" w:hAnsi="Arial" w:cs="Arial"/>
          <w:sz w:val="20"/>
          <w:szCs w:val="20"/>
        </w:rPr>
      </w:pPr>
    </w:p>
    <w:p w:rsidR="006650A4" w:rsidRDefault="00F347C0">
      <w:pPr>
        <w:spacing w:line="360" w:lineRule="auto"/>
        <w:ind w:firstLine="567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>Fizyczna dostawa może trwać maksymalnie jeden dzień roboczy, w godzinach 8:00 – 16:00 i musi być wykonana wyłącznie siłami Wykonawcy. Dostawy musi dokonać pracownik Wykonawcy. Nie dopuszcza się dostawy poprzez paczkę kurierską itp.</w:t>
      </w:r>
    </w:p>
    <w:p w:rsidR="006650A4" w:rsidRDefault="00F347C0">
      <w:pPr>
        <w:spacing w:line="360" w:lineRule="auto"/>
        <w:ind w:firstLine="567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lastRenderedPageBreak/>
        <w:t xml:space="preserve">Wymagany zakres dostawy obejmuje: </w:t>
      </w:r>
    </w:p>
    <w:p w:rsidR="006650A4" w:rsidRDefault="00F347C0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dostarczenie, wniesienie, rozpakowanie i instalacja dostarczonych elementów, </w:t>
      </w:r>
    </w:p>
    <w:p w:rsidR="006650A4" w:rsidRDefault="00F347C0">
      <w:pPr>
        <w:numPr>
          <w:ilvl w:val="0"/>
          <w:numId w:val="1"/>
        </w:numPr>
        <w:spacing w:line="360" w:lineRule="auto"/>
        <w:jc w:val="both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usunięcie wszelkich opakowań i powstałych odpadków z siedziby Zamawiającego i terenu Politechniki Wrocławskiej (nie wolno ich utylizować na terenie Politechniki). </w:t>
      </w:r>
    </w:p>
    <w:p w:rsidR="006650A4" w:rsidRDefault="006650A4">
      <w:pPr>
        <w:spacing w:line="360" w:lineRule="auto"/>
        <w:rPr>
          <w:rFonts w:ascii="Calibri" w:eastAsia="Calibri" w:hAnsi="Calibri" w:cs="Calibri"/>
          <w:color w:val="333333"/>
          <w:sz w:val="22"/>
          <w:szCs w:val="22"/>
          <w:u w:val="single"/>
        </w:rPr>
      </w:pPr>
    </w:p>
    <w:p w:rsidR="006650A4" w:rsidRDefault="00F347C0">
      <w:pPr>
        <w:spacing w:line="360" w:lineRule="auto"/>
        <w:ind w:firstLine="567"/>
        <w:rPr>
          <w:rFonts w:ascii="Calibri" w:eastAsia="Calibri" w:hAnsi="Calibri" w:cs="Calibri"/>
          <w:color w:val="333333"/>
          <w:sz w:val="22"/>
          <w:szCs w:val="22"/>
          <w:u w:val="single"/>
        </w:rPr>
      </w:pPr>
      <w:r>
        <w:rPr>
          <w:rFonts w:ascii="Calibri" w:eastAsia="Calibri" w:hAnsi="Calibri" w:cs="Calibri"/>
          <w:color w:val="333333"/>
          <w:sz w:val="22"/>
          <w:szCs w:val="22"/>
          <w:u w:val="single"/>
        </w:rPr>
        <w:t xml:space="preserve">Procedura odbioru i weryfikacji działania dostarczonego sprzętu: </w:t>
      </w:r>
    </w:p>
    <w:p w:rsidR="006650A4" w:rsidRDefault="00F347C0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Testy mogą trwać maksymalnie jeden dzień, w godzinach 8:00 – 16:00 i rozpoczynają się w następnym dniu roboczym po dostawie, </w:t>
      </w:r>
    </w:p>
    <w:p w:rsidR="006650A4" w:rsidRDefault="00F347C0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Procedura testowa: </w:t>
      </w:r>
    </w:p>
    <w:p w:rsidR="006650A4" w:rsidRDefault="00F347C0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zweryfikowanie poprawności działania dostarczonych urządzeń, </w:t>
      </w:r>
    </w:p>
    <w:p w:rsidR="006650A4" w:rsidRDefault="00F347C0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>zweryfikowanie poprawności działania sieci,</w:t>
      </w:r>
    </w:p>
    <w:p w:rsidR="006650A4" w:rsidRPr="009700C6" w:rsidRDefault="00F347C0" w:rsidP="009700C6">
      <w:pPr>
        <w:numPr>
          <w:ilvl w:val="0"/>
          <w:numId w:val="3"/>
        </w:numPr>
        <w:spacing w:line="360" w:lineRule="auto"/>
        <w:rPr>
          <w:rFonts w:ascii="Calibri" w:eastAsia="Calibri" w:hAnsi="Calibri" w:cs="Calibri"/>
          <w:color w:val="333333"/>
          <w:sz w:val="22"/>
          <w:szCs w:val="22"/>
        </w:rPr>
      </w:pPr>
      <w:r>
        <w:rPr>
          <w:rFonts w:ascii="Calibri" w:eastAsia="Calibri" w:hAnsi="Calibri" w:cs="Calibri"/>
          <w:color w:val="333333"/>
          <w:sz w:val="22"/>
          <w:szCs w:val="22"/>
        </w:rPr>
        <w:t xml:space="preserve">podpisanie protokołu z wykonania procedury testowej. </w:t>
      </w:r>
    </w:p>
    <w:p w:rsidR="006650A4" w:rsidRDefault="00F347C0">
      <w:pPr>
        <w:spacing w:before="120" w:line="360" w:lineRule="auto"/>
        <w:ind w:left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zobowiązany jest zapewnić, że Sprzęt będzie opakowany w jednostkowe bezzwrotne opakowania zabezpieczające przed uszkodzeniem w czasie transportu, a po zrealizowanej dostawie zobowiązany jest zabrania i recyklingu pustych opakowań zabezpieczających</w:t>
      </w:r>
      <w:r>
        <w:rPr>
          <w:rFonts w:ascii="Arial" w:eastAsia="Arial" w:hAnsi="Arial" w:cs="Arial"/>
          <w:b/>
          <w:sz w:val="20"/>
          <w:szCs w:val="20"/>
        </w:rPr>
        <w:t>.</w:t>
      </w:r>
    </w:p>
    <w:p w:rsidR="006650A4" w:rsidRDefault="00F347C0">
      <w:pPr>
        <w:spacing w:line="360" w:lineRule="auto"/>
        <w:ind w:left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6650A4" w:rsidRDefault="00F347C0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Arial" w:eastAsia="Arial" w:hAnsi="Arial" w:cs="Arial"/>
          <w:b/>
          <w:sz w:val="20"/>
          <w:szCs w:val="20"/>
        </w:rPr>
        <w:t>Opis przedmiotu zamówienia został sporządzony z uwzględnieniem wymagań w zakresie dostępności dla osób niepełnosprawnych lub projektowania z przeznaczeniem dla wszystkich użytkowników.</w:t>
      </w:r>
    </w:p>
    <w:p w:rsidR="006650A4" w:rsidRPr="009700C6" w:rsidRDefault="00F347C0" w:rsidP="009700C6">
      <w:pPr>
        <w:spacing w:before="120" w:line="360" w:lineRule="auto"/>
        <w:ind w:left="4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Zamawiający wymaga, aby przedmiot zamówienia został zrealizowany zgodnie z Wytycznymi dotyczącymi realizacji zasad równościowych w ramach funduszy unijnych na lata 2021-2027, dotyczących zasady równości szans i niedyskryminacji, w tym dostępności dla osób z niepełnosprawnościami oraz zasady równości kobiet i mężczyzn, w tym przestrzegania Konwencji o prawach osób niepełnosprawnych sporządzonej w Nowym Jorku dnia 13 grudnia 2006 r. oraz Karty Praw Podstawowych Unii Europejskiej z dnia 26 października 2012 r.</w:t>
      </w:r>
    </w:p>
    <w:p w:rsidR="006650A4" w:rsidRPr="009700C6" w:rsidRDefault="00F347C0" w:rsidP="009700C6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0"/>
          <w:szCs w:val="20"/>
        </w:rPr>
        <w:t>IX.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Arial" w:eastAsia="Arial" w:hAnsi="Arial" w:cs="Arial"/>
          <w:b/>
          <w:sz w:val="20"/>
          <w:szCs w:val="20"/>
        </w:rPr>
        <w:t xml:space="preserve">Nazwa wydziału/ Numer pozycji w zestawieniu: Wydział W4/ poz.1 - </w:t>
      </w:r>
      <w:r>
        <w:rPr>
          <w:rFonts w:ascii="Arial" w:eastAsia="Arial" w:hAnsi="Arial" w:cs="Arial"/>
          <w:sz w:val="20"/>
          <w:szCs w:val="20"/>
        </w:rPr>
        <w:t>Kompaktowe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laboratorium syntezy antenowej dla pasm milimetrowych</w:t>
      </w:r>
    </w:p>
    <w:p w:rsidR="006650A4" w:rsidRPr="00565F96" w:rsidRDefault="00F347C0" w:rsidP="00565F96">
      <w:pPr>
        <w:spacing w:before="120" w:line="360" w:lineRule="auto"/>
        <w:ind w:left="840" w:hanging="420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X.  </w:t>
      </w:r>
      <w:r>
        <w:rPr>
          <w:rFonts w:ascii="Arial" w:eastAsia="Arial" w:hAnsi="Arial" w:cs="Arial"/>
          <w:b/>
          <w:color w:val="333333"/>
          <w:sz w:val="20"/>
          <w:szCs w:val="20"/>
        </w:rPr>
        <w:t>Termin realizacji przedmiotu zamówienia</w:t>
      </w:r>
      <w:r>
        <w:rPr>
          <w:rFonts w:ascii="Arial" w:eastAsia="Arial" w:hAnsi="Arial" w:cs="Arial"/>
          <w:color w:val="333333"/>
          <w:sz w:val="20"/>
          <w:szCs w:val="20"/>
        </w:rPr>
        <w:t xml:space="preserve"> ustala się na maksymalnie do 16 tygodni od dnia podpisania umowy do dnia podpisania protokołu końcowego odbioru.</w:t>
      </w:r>
      <w:bookmarkStart w:id="2" w:name="_GoBack"/>
      <w:bookmarkEnd w:id="2"/>
    </w:p>
    <w:p w:rsidR="006650A4" w:rsidRDefault="00F347C0">
      <w:pPr>
        <w:spacing w:line="276" w:lineRule="auto"/>
        <w:ind w:left="5100"/>
        <w:jc w:val="both"/>
        <w:rPr>
          <w:rFonts w:ascii="Arial" w:eastAsia="Arial" w:hAnsi="Arial" w:cs="Arial"/>
          <w:b/>
          <w:i/>
          <w:sz w:val="16"/>
          <w:szCs w:val="16"/>
        </w:rPr>
      </w:pPr>
      <w:r>
        <w:rPr>
          <w:rFonts w:ascii="Arial" w:eastAsia="Arial" w:hAnsi="Arial" w:cs="Arial"/>
          <w:b/>
          <w:i/>
          <w:sz w:val="16"/>
          <w:szCs w:val="16"/>
        </w:rPr>
        <w:t xml:space="preserve"> </w:t>
      </w:r>
    </w:p>
    <w:p w:rsidR="006650A4" w:rsidRDefault="006650A4">
      <w:pPr>
        <w:spacing w:line="276" w:lineRule="auto"/>
        <w:jc w:val="both"/>
        <w:rPr>
          <w:rFonts w:ascii="Calibri" w:eastAsia="Calibri" w:hAnsi="Calibri" w:cs="Calibri"/>
          <w:i/>
          <w:sz w:val="22"/>
          <w:szCs w:val="22"/>
        </w:rPr>
      </w:pPr>
    </w:p>
    <w:p w:rsidR="006650A4" w:rsidRPr="004869A2" w:rsidRDefault="00F347C0">
      <w:pPr>
        <w:spacing w:before="240" w:line="360" w:lineRule="auto"/>
        <w:jc w:val="both"/>
        <w:rPr>
          <w:rFonts w:ascii="Calibri" w:eastAsia="Calibri" w:hAnsi="Calibri" w:cs="Calibri"/>
          <w:i/>
          <w:color w:val="2E74B5" w:themeColor="accent1" w:themeShade="BF"/>
          <w:sz w:val="18"/>
          <w:szCs w:val="18"/>
        </w:rPr>
      </w:pPr>
      <w:r w:rsidRPr="004869A2">
        <w:rPr>
          <w:rFonts w:ascii="Arial" w:eastAsia="Arial" w:hAnsi="Arial" w:cs="Arial"/>
          <w:i/>
          <w:color w:val="2E74B5" w:themeColor="accent1" w:themeShade="BF"/>
          <w:sz w:val="18"/>
          <w:szCs w:val="18"/>
        </w:rPr>
        <w:t>Oferta powinna być sporządzona w języku polskim, z zachowaniem postaci elektronicznej i podpisana kwalifikowanym podpisem elektronicznym.</w:t>
      </w:r>
    </w:p>
    <w:sectPr w:rsidR="006650A4" w:rsidRPr="004869A2">
      <w:footerReference w:type="default" r:id="rId9"/>
      <w:headerReference w:type="first" r:id="rId10"/>
      <w:footerReference w:type="first" r:id="rId11"/>
      <w:pgSz w:w="11906" w:h="16838"/>
      <w:pgMar w:top="1134" w:right="1134" w:bottom="733" w:left="1134" w:header="426" w:footer="22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15" w:rsidRDefault="00F347C0">
      <w:r>
        <w:separator/>
      </w:r>
    </w:p>
  </w:endnote>
  <w:endnote w:type="continuationSeparator" w:id="0">
    <w:p w:rsidR="00D82315" w:rsidRDefault="00F3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K Grotesk">
    <w:altName w:val="Times New Roman"/>
    <w:charset w:val="00"/>
    <w:family w:val="auto"/>
    <w:pitch w:val="default"/>
  </w:font>
  <w:font w:name="HK Grotesk Light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601685"/>
      <w:docPartObj>
        <w:docPartGallery w:val="Page Numbers (Bottom of Page)"/>
        <w:docPartUnique/>
      </w:docPartObj>
    </w:sdtPr>
    <w:sdtEndPr/>
    <w:sdtContent>
      <w:p w:rsidR="00287BEC" w:rsidRDefault="00287B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F96" w:rsidRPr="00565F96">
          <w:rPr>
            <w:noProof/>
            <w:lang w:val="pl-PL"/>
          </w:rPr>
          <w:t>6</w:t>
        </w:r>
        <w:r>
          <w:fldChar w:fldCharType="end"/>
        </w:r>
      </w:p>
    </w:sdtContent>
  </w:sdt>
  <w:p w:rsidR="006650A4" w:rsidRDefault="006650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333333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1243593"/>
      <w:docPartObj>
        <w:docPartGallery w:val="Page Numbers (Bottom of Page)"/>
        <w:docPartUnique/>
      </w:docPartObj>
    </w:sdtPr>
    <w:sdtEndPr/>
    <w:sdtContent>
      <w:p w:rsidR="00287BEC" w:rsidRDefault="00287B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986" w:rsidRPr="00B04986">
          <w:rPr>
            <w:noProof/>
            <w:lang w:val="pl-PL"/>
          </w:rPr>
          <w:t>1</w:t>
        </w:r>
        <w:r>
          <w:fldChar w:fldCharType="end"/>
        </w:r>
      </w:p>
    </w:sdtContent>
  </w:sdt>
  <w:p w:rsidR="006650A4" w:rsidRDefault="006650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15" w:rsidRDefault="00F347C0">
      <w:r>
        <w:separator/>
      </w:r>
    </w:p>
  </w:footnote>
  <w:footnote w:type="continuationSeparator" w:id="0">
    <w:p w:rsidR="00D82315" w:rsidRDefault="00F34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0A4" w:rsidRDefault="00F347C0">
    <w:r>
      <w:rPr>
        <w:noProof/>
        <w:lang w:val="pl-PL"/>
      </w:rPr>
      <w:drawing>
        <wp:inline distT="114300" distB="114300" distL="114300" distR="114300">
          <wp:extent cx="6119820" cy="8382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F9A"/>
    <w:multiLevelType w:val="multilevel"/>
    <w:tmpl w:val="B90C74E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pStyle w:val="CB20N2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pStyle w:val="CB20N3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pStyle w:val="CB20N4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C7E6A14"/>
    <w:multiLevelType w:val="multilevel"/>
    <w:tmpl w:val="9D3A638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4D07704"/>
    <w:multiLevelType w:val="multilevel"/>
    <w:tmpl w:val="39F826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F1B7A56"/>
    <w:multiLevelType w:val="multilevel"/>
    <w:tmpl w:val="03A650A4"/>
    <w:lvl w:ilvl="0">
      <w:start w:val="1"/>
      <w:numFmt w:val="lowerLetter"/>
      <w:pStyle w:val="CB20N1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A4"/>
    <w:rsid w:val="00287BEC"/>
    <w:rsid w:val="002B198B"/>
    <w:rsid w:val="00344BF5"/>
    <w:rsid w:val="00377441"/>
    <w:rsid w:val="00451239"/>
    <w:rsid w:val="004869A2"/>
    <w:rsid w:val="00565F96"/>
    <w:rsid w:val="005865F0"/>
    <w:rsid w:val="00607F67"/>
    <w:rsid w:val="006650A4"/>
    <w:rsid w:val="006B0A66"/>
    <w:rsid w:val="007500DD"/>
    <w:rsid w:val="009700C6"/>
    <w:rsid w:val="00B04986"/>
    <w:rsid w:val="00CE1A88"/>
    <w:rsid w:val="00D82315"/>
    <w:rsid w:val="00DC3415"/>
    <w:rsid w:val="00E02E0B"/>
    <w:rsid w:val="00F3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E14B"/>
  <w15:docId w15:val="{73FE31CA-6684-4919-B3AA-0D905079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link w:val="StandardZnak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Stopka">
    <w:name w:val="footer"/>
    <w:basedOn w:val="Standard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paragraph" w:styleId="Nagwek">
    <w:name w:val="header"/>
    <w:link w:val="NagwekZnak"/>
    <w:uiPriority w:val="99"/>
    <w:unhideWhenUsed/>
    <w:rsid w:val="000C3D9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3D99"/>
    <w:rPr>
      <w:szCs w:val="21"/>
    </w:rPr>
  </w:style>
  <w:style w:type="paragraph" w:styleId="Tekstdymka">
    <w:name w:val="Balloon Text"/>
    <w:link w:val="TekstdymkaZnak"/>
    <w:uiPriority w:val="99"/>
    <w:semiHidden/>
    <w:unhideWhenUsed/>
    <w:rsid w:val="003E2D0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D00"/>
    <w:rPr>
      <w:rFonts w:ascii="Segoe UI" w:hAnsi="Segoe UI"/>
      <w:sz w:val="18"/>
      <w:szCs w:val="16"/>
    </w:rPr>
  </w:style>
  <w:style w:type="character" w:styleId="Pogrubienie">
    <w:name w:val="Strong"/>
    <w:basedOn w:val="Domylnaczcionkaakapitu"/>
    <w:uiPriority w:val="22"/>
    <w:qFormat/>
    <w:rsid w:val="00FC2623"/>
    <w:rPr>
      <w:b/>
      <w:bCs/>
    </w:rPr>
  </w:style>
  <w:style w:type="character" w:customStyle="1" w:styleId="Nagwek1Znak">
    <w:name w:val="Nagłówek 1 Znak"/>
    <w:basedOn w:val="Domylnaczcionkaakapitu"/>
    <w:uiPriority w:val="9"/>
    <w:rsid w:val="00572C29"/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gwekspisutreci">
    <w:name w:val="TOC Heading"/>
    <w:uiPriority w:val="39"/>
    <w:unhideWhenUsed/>
    <w:qFormat/>
    <w:rsid w:val="00572C29"/>
    <w:pPr>
      <w:spacing w:line="259" w:lineRule="auto"/>
    </w:pPr>
    <w:rPr>
      <w:rFonts w:cstheme="majorBidi"/>
      <w:szCs w:val="32"/>
    </w:rPr>
  </w:style>
  <w:style w:type="paragraph" w:customStyle="1" w:styleId="CB20N1">
    <w:name w:val="CB20 N.1"/>
    <w:basedOn w:val="Standard"/>
    <w:link w:val="CB20N1Znak"/>
    <w:qFormat/>
    <w:rsid w:val="005423D1"/>
    <w:pPr>
      <w:numPr>
        <w:numId w:val="2"/>
      </w:numPr>
      <w:spacing w:line="276" w:lineRule="auto"/>
    </w:pPr>
    <w:rPr>
      <w:rFonts w:ascii="HK Grotesk" w:hAnsi="HK Grotesk"/>
      <w:sz w:val="28"/>
      <w:szCs w:val="40"/>
    </w:rPr>
  </w:style>
  <w:style w:type="paragraph" w:customStyle="1" w:styleId="CB20N2">
    <w:name w:val="CB20 N.2"/>
    <w:basedOn w:val="Standard"/>
    <w:link w:val="CB20N2Znak"/>
    <w:qFormat/>
    <w:rsid w:val="005423D1"/>
    <w:pPr>
      <w:numPr>
        <w:ilvl w:val="1"/>
        <w:numId w:val="1"/>
      </w:numPr>
      <w:spacing w:line="276" w:lineRule="auto"/>
    </w:pPr>
    <w:rPr>
      <w:rFonts w:ascii="HK Grotesk" w:hAnsi="HK Grotesk"/>
      <w:szCs w:val="28"/>
    </w:rPr>
  </w:style>
  <w:style w:type="character" w:customStyle="1" w:styleId="StandardZnak">
    <w:name w:val="Standard Znak"/>
    <w:basedOn w:val="Domylnaczcionkaakapitu"/>
    <w:link w:val="Standard"/>
    <w:rsid w:val="003D503D"/>
  </w:style>
  <w:style w:type="character" w:customStyle="1" w:styleId="CB20N1Znak">
    <w:name w:val="CB20 N.1 Znak"/>
    <w:basedOn w:val="StandardZnak"/>
    <w:link w:val="CB20N1"/>
    <w:rsid w:val="005423D1"/>
    <w:rPr>
      <w:rFonts w:ascii="HK Grotesk" w:hAnsi="HK Grotesk"/>
      <w:sz w:val="28"/>
      <w:szCs w:val="40"/>
    </w:rPr>
  </w:style>
  <w:style w:type="paragraph" w:customStyle="1" w:styleId="CB20N3">
    <w:name w:val="CB20 N.3"/>
    <w:basedOn w:val="Standard"/>
    <w:link w:val="CB20N3Znak"/>
    <w:qFormat/>
    <w:rsid w:val="005423D1"/>
    <w:pPr>
      <w:numPr>
        <w:ilvl w:val="2"/>
        <w:numId w:val="1"/>
      </w:numPr>
      <w:spacing w:line="276" w:lineRule="auto"/>
    </w:pPr>
    <w:rPr>
      <w:rFonts w:ascii="HK Grotesk" w:hAnsi="HK Grotesk"/>
      <w:color w:val="333333"/>
      <w:sz w:val="22"/>
      <w:szCs w:val="28"/>
    </w:rPr>
  </w:style>
  <w:style w:type="character" w:customStyle="1" w:styleId="CB20N2Znak">
    <w:name w:val="CB20 N.2 Znak"/>
    <w:basedOn w:val="StandardZnak"/>
    <w:link w:val="CB20N2"/>
    <w:rsid w:val="005423D1"/>
    <w:rPr>
      <w:rFonts w:ascii="HK Grotesk" w:hAnsi="HK Grotesk"/>
      <w:szCs w:val="28"/>
    </w:rPr>
  </w:style>
  <w:style w:type="paragraph" w:customStyle="1" w:styleId="CB20N4">
    <w:name w:val="CB20 N.4"/>
    <w:basedOn w:val="Standard"/>
    <w:link w:val="CB20N4Znak"/>
    <w:qFormat/>
    <w:rsid w:val="005423D1"/>
    <w:pPr>
      <w:numPr>
        <w:ilvl w:val="3"/>
        <w:numId w:val="1"/>
      </w:numPr>
      <w:spacing w:line="276" w:lineRule="auto"/>
    </w:pPr>
    <w:rPr>
      <w:rFonts w:ascii="HK Grotesk" w:hAnsi="HK Grotesk"/>
      <w:color w:val="333333"/>
      <w:sz w:val="22"/>
    </w:rPr>
  </w:style>
  <w:style w:type="character" w:customStyle="1" w:styleId="CB20N3Znak">
    <w:name w:val="CB20 N.3 Znak"/>
    <w:basedOn w:val="StandardZnak"/>
    <w:link w:val="CB20N3"/>
    <w:rsid w:val="005423D1"/>
    <w:rPr>
      <w:rFonts w:ascii="HK Grotesk" w:hAnsi="HK Grotesk"/>
      <w:color w:val="333333"/>
      <w:sz w:val="22"/>
      <w:szCs w:val="28"/>
    </w:rPr>
  </w:style>
  <w:style w:type="paragraph" w:customStyle="1" w:styleId="CB20Tekst1">
    <w:name w:val="CB20 Tekst1"/>
    <w:basedOn w:val="Standard"/>
    <w:link w:val="CB20Tekst1Znak"/>
    <w:qFormat/>
    <w:rsid w:val="003D503D"/>
    <w:pPr>
      <w:spacing w:line="360" w:lineRule="auto"/>
      <w:ind w:firstLine="567"/>
    </w:pPr>
    <w:rPr>
      <w:rFonts w:asciiTheme="minorHAnsi" w:hAnsiTheme="minorHAnsi"/>
      <w:color w:val="333333"/>
      <w:sz w:val="22"/>
      <w:szCs w:val="22"/>
    </w:rPr>
  </w:style>
  <w:style w:type="character" w:customStyle="1" w:styleId="CB20N4Znak">
    <w:name w:val="CB20 N.4 Znak"/>
    <w:basedOn w:val="StandardZnak"/>
    <w:link w:val="CB20N4"/>
    <w:rsid w:val="005423D1"/>
    <w:rPr>
      <w:rFonts w:ascii="HK Grotesk" w:hAnsi="HK Grotesk"/>
      <w:color w:val="333333"/>
      <w:sz w:val="22"/>
    </w:rPr>
  </w:style>
  <w:style w:type="paragraph" w:customStyle="1" w:styleId="CB20Tytu">
    <w:name w:val="CB20 Tytuł"/>
    <w:basedOn w:val="Standard"/>
    <w:link w:val="CB20TytuZnak"/>
    <w:qFormat/>
    <w:rsid w:val="00150B31"/>
    <w:pPr>
      <w:jc w:val="center"/>
    </w:pPr>
    <w:rPr>
      <w:rFonts w:ascii="HK Grotesk" w:hAnsi="HK Grotesk"/>
      <w:sz w:val="40"/>
      <w:szCs w:val="48"/>
    </w:rPr>
  </w:style>
  <w:style w:type="character" w:customStyle="1" w:styleId="CB20Tekst1Znak">
    <w:name w:val="CB20 Tekst1 Znak"/>
    <w:basedOn w:val="StandardZnak"/>
    <w:link w:val="CB20Tekst1"/>
    <w:rsid w:val="003D503D"/>
    <w:rPr>
      <w:rFonts w:asciiTheme="minorHAnsi" w:hAnsiTheme="minorHAnsi"/>
      <w:color w:val="333333"/>
      <w:sz w:val="22"/>
      <w:szCs w:val="22"/>
    </w:rPr>
  </w:style>
  <w:style w:type="paragraph" w:customStyle="1" w:styleId="CB20Opis">
    <w:name w:val="CB20 Opis"/>
    <w:basedOn w:val="Standard"/>
    <w:link w:val="CB20OpisZnak"/>
    <w:qFormat/>
    <w:rsid w:val="003D503D"/>
    <w:pPr>
      <w:jc w:val="center"/>
    </w:pPr>
    <w:rPr>
      <w:rFonts w:ascii="HK Grotesk Light" w:hAnsi="HK Grotesk Light"/>
      <w:sz w:val="28"/>
      <w:szCs w:val="28"/>
    </w:rPr>
  </w:style>
  <w:style w:type="character" w:customStyle="1" w:styleId="CB20TytuZnak">
    <w:name w:val="CB20 Tytuł Znak"/>
    <w:basedOn w:val="StandardZnak"/>
    <w:link w:val="CB20Tytu"/>
    <w:rsid w:val="00150B31"/>
    <w:rPr>
      <w:rFonts w:ascii="HK Grotesk" w:hAnsi="HK Grotesk"/>
      <w:sz w:val="40"/>
      <w:szCs w:val="48"/>
    </w:rPr>
  </w:style>
  <w:style w:type="paragraph" w:styleId="Spistreci2">
    <w:name w:val="toc 2"/>
    <w:autoRedefine/>
    <w:uiPriority w:val="39"/>
    <w:unhideWhenUsed/>
    <w:qFormat/>
    <w:rsid w:val="0047592C"/>
    <w:pPr>
      <w:spacing w:after="100"/>
      <w:ind w:left="238"/>
    </w:pPr>
    <w:rPr>
      <w:rFonts w:asciiTheme="minorHAnsi" w:hAnsiTheme="minorHAnsi"/>
      <w:sz w:val="22"/>
      <w:szCs w:val="21"/>
    </w:rPr>
  </w:style>
  <w:style w:type="character" w:customStyle="1" w:styleId="CB20OpisZnak">
    <w:name w:val="CB20 Opis Znak"/>
    <w:basedOn w:val="StandardZnak"/>
    <w:link w:val="CB20Opis"/>
    <w:rsid w:val="003D503D"/>
    <w:rPr>
      <w:rFonts w:ascii="HK Grotesk Light" w:hAnsi="HK Grotesk Light"/>
      <w:sz w:val="28"/>
      <w:szCs w:val="28"/>
    </w:rPr>
  </w:style>
  <w:style w:type="paragraph" w:styleId="Spistreci1">
    <w:name w:val="toc 1"/>
    <w:autoRedefine/>
    <w:uiPriority w:val="39"/>
    <w:unhideWhenUsed/>
    <w:qFormat/>
    <w:rsid w:val="0047592C"/>
    <w:pPr>
      <w:spacing w:after="100"/>
    </w:pPr>
    <w:rPr>
      <w:rFonts w:asciiTheme="minorHAnsi" w:hAnsiTheme="minorHAnsi"/>
      <w:sz w:val="22"/>
      <w:szCs w:val="21"/>
    </w:rPr>
  </w:style>
  <w:style w:type="paragraph" w:styleId="Spistreci3">
    <w:name w:val="toc 3"/>
    <w:autoRedefine/>
    <w:uiPriority w:val="39"/>
    <w:unhideWhenUsed/>
    <w:qFormat/>
    <w:rsid w:val="0047592C"/>
    <w:pPr>
      <w:spacing w:after="100"/>
      <w:ind w:left="482"/>
    </w:pPr>
    <w:rPr>
      <w:rFonts w:asciiTheme="minorHAnsi" w:hAnsiTheme="minorHAnsi"/>
      <w:sz w:val="22"/>
      <w:szCs w:val="21"/>
    </w:rPr>
  </w:style>
  <w:style w:type="paragraph" w:styleId="Spistreci4">
    <w:name w:val="toc 4"/>
    <w:autoRedefine/>
    <w:uiPriority w:val="39"/>
    <w:unhideWhenUsed/>
    <w:qFormat/>
    <w:rsid w:val="0047592C"/>
    <w:pPr>
      <w:spacing w:after="100"/>
      <w:ind w:left="720"/>
    </w:pPr>
    <w:rPr>
      <w:rFonts w:asciiTheme="minorHAnsi" w:hAnsiTheme="minorHAnsi"/>
      <w:sz w:val="22"/>
      <w:szCs w:val="21"/>
    </w:rPr>
  </w:style>
  <w:style w:type="character" w:styleId="Hipercze">
    <w:name w:val="Hyperlink"/>
    <w:basedOn w:val="Domylnaczcionkaakapitu"/>
    <w:uiPriority w:val="99"/>
    <w:unhideWhenUsed/>
    <w:rsid w:val="003D503D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1E40F1"/>
  </w:style>
  <w:style w:type="paragraph" w:customStyle="1" w:styleId="CB20Tekst2">
    <w:name w:val="CB20 Tekst2"/>
    <w:basedOn w:val="CB20Tekst1"/>
    <w:link w:val="CB20Tekst2Znak"/>
    <w:qFormat/>
    <w:rsid w:val="007349C4"/>
    <w:rPr>
      <w:rFonts w:eastAsiaTheme="majorEastAsia" w:cstheme="majorBidi"/>
      <w:sz w:val="20"/>
      <w:szCs w:val="20"/>
    </w:rPr>
  </w:style>
  <w:style w:type="table" w:styleId="Tabela-Siatka">
    <w:name w:val="Table Grid"/>
    <w:basedOn w:val="Standardowy"/>
    <w:uiPriority w:val="39"/>
    <w:rsid w:val="005C4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B20Tekst2Znak">
    <w:name w:val="CB20 Tekst2 Znak"/>
    <w:basedOn w:val="CB20Tekst1Znak"/>
    <w:link w:val="CB20Tekst2"/>
    <w:rsid w:val="007349C4"/>
    <w:rPr>
      <w:rFonts w:asciiTheme="minorHAnsi" w:eastAsiaTheme="majorEastAsia" w:hAnsiTheme="minorHAnsi" w:cstheme="majorBidi"/>
      <w:color w:val="333333"/>
      <w:sz w:val="20"/>
      <w:szCs w:val="20"/>
    </w:rPr>
  </w:style>
  <w:style w:type="paragraph" w:customStyle="1" w:styleId="CB20Tekst3">
    <w:name w:val="CB20 Tekst3"/>
    <w:basedOn w:val="CB20Tekst2"/>
    <w:link w:val="CB20Tekst3Znak"/>
    <w:qFormat/>
    <w:rsid w:val="005C44B7"/>
    <w:pPr>
      <w:spacing w:line="240" w:lineRule="auto"/>
      <w:ind w:firstLine="0"/>
    </w:pPr>
    <w:rPr>
      <w:sz w:val="18"/>
      <w:szCs w:val="18"/>
    </w:rPr>
  </w:style>
  <w:style w:type="paragraph" w:customStyle="1" w:styleId="CB20Podpis">
    <w:name w:val="CB20 Podpis"/>
    <w:basedOn w:val="CB20Opis"/>
    <w:link w:val="CB20PodpisZnak"/>
    <w:qFormat/>
    <w:rsid w:val="00C24F52"/>
    <w:rPr>
      <w:sz w:val="22"/>
      <w:szCs w:val="22"/>
    </w:rPr>
  </w:style>
  <w:style w:type="character" w:customStyle="1" w:styleId="CB20Tekst3Znak">
    <w:name w:val="CB20 Tekst3 Znak"/>
    <w:basedOn w:val="CB20Tekst2Znak"/>
    <w:link w:val="CB20Tekst3"/>
    <w:rsid w:val="005C44B7"/>
    <w:rPr>
      <w:rFonts w:asciiTheme="minorHAnsi" w:eastAsiaTheme="majorEastAsia" w:hAnsiTheme="minorHAnsi" w:cstheme="majorBidi"/>
      <w:color w:val="333333"/>
      <w:sz w:val="18"/>
      <w:szCs w:val="18"/>
    </w:rPr>
  </w:style>
  <w:style w:type="paragraph" w:customStyle="1" w:styleId="CB20Tytu2">
    <w:name w:val="CB20 Tytuł2"/>
    <w:basedOn w:val="Standard"/>
    <w:link w:val="CB20Tytu2Znak"/>
    <w:qFormat/>
    <w:rsid w:val="00150B31"/>
    <w:rPr>
      <w:rFonts w:ascii="HK Grotesk" w:hAnsi="HK Grotesk"/>
      <w:sz w:val="36"/>
      <w:szCs w:val="48"/>
    </w:rPr>
  </w:style>
  <w:style w:type="character" w:customStyle="1" w:styleId="CB20PodpisZnak">
    <w:name w:val="CB20 Podpis Znak"/>
    <w:basedOn w:val="CB20OpisZnak"/>
    <w:link w:val="CB20Podpis"/>
    <w:rsid w:val="00C24F52"/>
    <w:rPr>
      <w:rFonts w:ascii="HK Grotesk Light" w:hAnsi="HK Grotesk Light"/>
      <w:sz w:val="22"/>
      <w:szCs w:val="22"/>
    </w:rPr>
  </w:style>
  <w:style w:type="paragraph" w:styleId="Spisilustracji">
    <w:name w:val="table of figures"/>
    <w:uiPriority w:val="99"/>
    <w:unhideWhenUsed/>
    <w:rsid w:val="004F5334"/>
    <w:rPr>
      <w:rFonts w:asciiTheme="minorHAnsi" w:hAnsiTheme="minorHAnsi"/>
      <w:sz w:val="22"/>
      <w:szCs w:val="21"/>
    </w:rPr>
  </w:style>
  <w:style w:type="character" w:customStyle="1" w:styleId="CB20Tytu2Znak">
    <w:name w:val="CB20 Tytuł2 Znak"/>
    <w:basedOn w:val="StandardZnak"/>
    <w:link w:val="CB20Tytu2"/>
    <w:rsid w:val="00150B31"/>
    <w:rPr>
      <w:rFonts w:ascii="HK Grotesk" w:hAnsi="HK Grotesk"/>
      <w:sz w:val="36"/>
      <w:szCs w:val="48"/>
    </w:rPr>
  </w:style>
  <w:style w:type="paragraph" w:styleId="Akapitzlist">
    <w:name w:val="List Paragraph"/>
    <w:link w:val="AkapitzlistZnak"/>
    <w:uiPriority w:val="34"/>
    <w:qFormat/>
    <w:rsid w:val="00F56E71"/>
    <w:pPr>
      <w:spacing w:after="20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D05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261D0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D0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D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D05"/>
    <w:rPr>
      <w:b/>
      <w:bCs/>
      <w:sz w:val="20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502A"/>
    <w:rPr>
      <w:color w:val="605E5C"/>
      <w:shd w:val="clear" w:color="auto" w:fill="E1DFDD"/>
    </w:rPr>
  </w:style>
  <w:style w:type="table" w:customStyle="1" w:styleId="TableGrid">
    <w:name w:val="TableGrid"/>
    <w:rsid w:val="004C7E1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rsid w:val="004C7E1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22797D"/>
    <w:rPr>
      <w:rFonts w:ascii="Calibri" w:eastAsiaTheme="minorEastAsia" w:hAnsi="Calibri" w:cstheme="minorBidi"/>
      <w:kern w:val="0"/>
      <w:sz w:val="22"/>
      <w:szCs w:val="22"/>
      <w:lang w:eastAsia="pl-PL" w:bidi="ar-SA"/>
    </w:rPr>
  </w:style>
  <w:style w:type="paragraph" w:styleId="HTML-wstpniesformatowany">
    <w:name w:val="HTML Preformatted"/>
    <w:link w:val="HTML-wstpniesformatowanyZnak"/>
    <w:uiPriority w:val="99"/>
    <w:semiHidden/>
    <w:unhideWhenUsed/>
    <w:rsid w:val="00CB1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B1D93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E1KujtR9Sl8yqP9nbOmRkQDB9Q==">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3843F76-79AE-408A-BAE4-E04B009F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1120</Words>
  <Characters>6720</Characters>
  <Application>Microsoft Office Word</Application>
  <DocSecurity>0</DocSecurity>
  <Lines>56</Lines>
  <Paragraphs>15</Paragraphs>
  <ScaleCrop>false</ScaleCrop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w</dc:creator>
  <cp:lastModifiedBy>Agnieszka Perehiniec</cp:lastModifiedBy>
  <cp:revision>18</cp:revision>
  <dcterms:created xsi:type="dcterms:W3CDTF">2023-08-02T08:56:00Z</dcterms:created>
  <dcterms:modified xsi:type="dcterms:W3CDTF">2025-09-29T08:40:00Z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0x0101006912CAC7EBEA384CA5AFB011FE866941</vt:lpwstr>
  </property>
</Properties>
</file>